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7A602">
      <w:pPr>
        <w:jc w:val="center"/>
        <w:rPr>
          <w:rFonts w:hint="eastAsia" w:ascii="方正小标宋_GBK" w:hAnsi="方正小标宋_GBK" w:eastAsia="方正小标宋_GBK" w:cs="方正小标宋_GBK"/>
          <w:b/>
          <w:sz w:val="52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广州市科学技术协会</w:t>
      </w:r>
    </w:p>
    <w:p w14:paraId="28B1017C">
      <w:pPr>
        <w:jc w:val="center"/>
        <w:rPr>
          <w:rFonts w:asciiTheme="minorHAnsi" w:hAnsiTheme="minorHAnsi" w:eastAsiaTheme="minorEastAsia" w:cstheme="minorBidi"/>
          <w:kern w:val="28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青年科技人才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托举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项目申报书</w:t>
      </w:r>
    </w:p>
    <w:p w14:paraId="314ADEFC">
      <w:pPr>
        <w:pStyle w:val="12"/>
      </w:pPr>
      <w:r>
        <w:rPr>
          <w:rFonts w:hint="eastAsia" w:asciiTheme="minorHAnsi" w:hAnsiTheme="minorHAnsi" w:eastAsiaTheme="minorEastAsia" w:cstheme="minorBidi"/>
          <w:kern w:val="28"/>
          <w:lang w:eastAsia="zh-CN"/>
        </w:rPr>
        <w:t>申报人</w:t>
      </w:r>
      <w:r>
        <w:rPr>
          <w:rFonts w:hint="eastAsia" w:asciiTheme="minorHAnsi" w:hAnsiTheme="minorHAnsi" w:eastAsiaTheme="minorEastAsia" w:cstheme="minorBidi"/>
          <w:kern w:val="28"/>
        </w:rPr>
        <w:t>操作手册</w:t>
      </w:r>
    </w:p>
    <w:p w14:paraId="72F73F4A">
      <w:pPr>
        <w:pStyle w:val="18"/>
        <w:numPr>
          <w:ilvl w:val="0"/>
          <w:numId w:val="1"/>
        </w:numPr>
        <w:ind w:firstLineChars="0"/>
        <w:jc w:val="left"/>
        <w:rPr>
          <w:rFonts w:hint="eastAsia"/>
          <w:lang w:val="en-US" w:eastAsia="zh-CN"/>
        </w:rPr>
      </w:pPr>
      <w:r>
        <w:rPr>
          <w:rFonts w:hint="eastAsia" w:ascii="仿宋" w:eastAsia="仿宋" w:cs="仿宋"/>
          <w:sz w:val="30"/>
          <w:szCs w:val="30"/>
        </w:rPr>
        <w:t>打开浏览器，输入网址【https://szkx.gzast.org.cn/new/login?projectId=1892851740819193856】进入</w:t>
      </w:r>
      <w:r>
        <w:rPr>
          <w:rFonts w:hint="eastAsia" w:ascii="仿宋" w:eastAsia="仿宋" w:cs="仿宋"/>
          <w:sz w:val="30"/>
          <w:szCs w:val="30"/>
          <w:lang w:val="en-US" w:eastAsia="zh-CN"/>
        </w:rPr>
        <w:t>广州市</w:t>
      </w:r>
      <w:r>
        <w:rPr>
          <w:rFonts w:hint="eastAsia" w:ascii="仿宋" w:eastAsia="仿宋" w:cs="仿宋"/>
          <w:sz w:val="30"/>
          <w:szCs w:val="30"/>
        </w:rPr>
        <w:t>青年科技人才托举项目</w:t>
      </w:r>
      <w:r>
        <w:rPr>
          <w:rFonts w:hint="eastAsia" w:ascii="仿宋" w:eastAsia="仿宋" w:cs="仿宋"/>
          <w:sz w:val="30"/>
          <w:szCs w:val="30"/>
          <w:lang w:val="en-US" w:eastAsia="zh-CN"/>
        </w:rPr>
        <w:t>申报</w:t>
      </w:r>
      <w:r>
        <w:rPr>
          <w:rFonts w:hint="eastAsia" w:ascii="仿宋" w:eastAsia="仿宋" w:cs="仿宋"/>
          <w:sz w:val="30"/>
          <w:szCs w:val="30"/>
        </w:rPr>
        <w:t>书填报平台。建议用谷歌浏览器。</w:t>
      </w:r>
    </w:p>
    <w:p w14:paraId="0BF45D05">
      <w:pPr>
        <w:pStyle w:val="18"/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ascii="仿宋" w:eastAsia="仿宋" w:cs="仿宋"/>
          <w:sz w:val="30"/>
          <w:szCs w:val="30"/>
          <w:lang w:eastAsia="zh-CN"/>
        </w:rPr>
        <w:t>【温馨提示：请申报人先取得推荐单位同意，再填报系统】</w:t>
      </w:r>
    </w:p>
    <w:p w14:paraId="117340AD">
      <w:pPr>
        <w:pStyle w:val="18"/>
        <w:ind w:left="0" w:leftChars="0" w:firstLine="0" w:firstLineChars="0"/>
        <w:jc w:val="both"/>
        <w:rPr>
          <w:rFonts w:ascii="仿宋" w:eastAsia="仿宋" w:cs="仿宋"/>
          <w:sz w:val="30"/>
          <w:szCs w:val="30"/>
        </w:rPr>
      </w:pPr>
      <w:r>
        <w:drawing>
          <wp:inline distT="0" distB="0" distL="114300" distR="114300">
            <wp:extent cx="5584825" cy="4199255"/>
            <wp:effectExtent l="0" t="0" r="825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67147">
      <w:pPr>
        <w:rPr>
          <w:rFonts w:ascii="仿宋" w:eastAsia="仿宋" w:cs="仿宋"/>
          <w:sz w:val="30"/>
          <w:szCs w:val="30"/>
        </w:rPr>
      </w:pPr>
      <w:r>
        <w:rPr>
          <w:rFonts w:hint="eastAsia" w:ascii="仿宋" w:eastAsia="仿宋" w:cs="仿宋"/>
          <w:sz w:val="30"/>
          <w:szCs w:val="30"/>
        </w:rPr>
        <w:t>2</w:t>
      </w:r>
      <w:r>
        <w:rPr>
          <w:rFonts w:ascii="仿宋" w:eastAsia="仿宋" w:cs="仿宋"/>
          <w:sz w:val="30"/>
          <w:szCs w:val="30"/>
        </w:rPr>
        <w:t>.</w:t>
      </w:r>
      <w:r>
        <w:rPr>
          <w:rFonts w:hint="eastAsia" w:ascii="仿宋" w:eastAsia="仿宋" w:cs="仿宋"/>
          <w:sz w:val="30"/>
          <w:szCs w:val="30"/>
          <w:lang w:eastAsia="zh-CN"/>
        </w:rPr>
        <w:t>申报人</w:t>
      </w:r>
      <w:r>
        <w:rPr>
          <w:rFonts w:hint="eastAsia" w:ascii="仿宋" w:eastAsia="仿宋" w:cs="仿宋"/>
          <w:sz w:val="30"/>
          <w:szCs w:val="30"/>
        </w:rPr>
        <w:t>首次登陆点击“立即注册”，注册填报账号。</w:t>
      </w:r>
    </w:p>
    <w:p w14:paraId="3286C313">
      <w:pPr>
        <w:jc w:val="center"/>
        <w:rPr>
          <w:rFonts w:ascii="仿宋" w:eastAsia="仿宋" w:cs="仿宋"/>
          <w:sz w:val="32"/>
          <w:szCs w:val="32"/>
        </w:rPr>
      </w:pPr>
      <w:r>
        <w:drawing>
          <wp:inline distT="0" distB="0" distL="114300" distR="114300">
            <wp:extent cx="5609590" cy="4881880"/>
            <wp:effectExtent l="0" t="0" r="1397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7D75">
      <w:pPr>
        <w:rPr>
          <w:rFonts w:ascii="仿宋" w:eastAsia="仿宋" w:cs="仿宋"/>
          <w:sz w:val="30"/>
          <w:szCs w:val="30"/>
        </w:rPr>
      </w:pPr>
      <w:r>
        <w:rPr>
          <w:rFonts w:hint="eastAsia" w:ascii="仿宋" w:eastAsia="仿宋" w:cs="仿宋"/>
          <w:sz w:val="30"/>
          <w:szCs w:val="30"/>
        </w:rPr>
        <w:t>填写手机以及基本信息，填写完成后点击“提交”按钮。</w:t>
      </w:r>
    </w:p>
    <w:p w14:paraId="6BC1FEE8">
      <w:pPr>
        <w:jc w:val="center"/>
        <w:rPr>
          <w:rFonts w:ascii="仿宋" w:eastAsia="仿宋" w:cs="仿宋"/>
          <w:sz w:val="32"/>
          <w:szCs w:val="32"/>
        </w:rPr>
      </w:pPr>
      <w:r>
        <w:drawing>
          <wp:inline distT="0" distB="0" distL="0" distR="0">
            <wp:extent cx="5260975" cy="3227705"/>
            <wp:effectExtent l="0" t="0" r="1206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26093" t="10140" r="24051" b="209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27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57DC">
      <w:pPr>
        <w:jc w:val="center"/>
        <w:rPr>
          <w:rFonts w:ascii="仿宋" w:eastAsia="仿宋" w:cs="仿宋"/>
          <w:sz w:val="32"/>
          <w:szCs w:val="32"/>
        </w:rPr>
      </w:pPr>
      <w:r>
        <w:drawing>
          <wp:inline distT="0" distB="0" distL="0" distR="0">
            <wp:extent cx="5290185" cy="3741420"/>
            <wp:effectExtent l="0" t="0" r="1333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rcRect l="28813" t="8508" r="28910" b="22764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741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4853940" cy="3028950"/>
            <wp:effectExtent l="0" t="0" r="762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05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EFC3">
      <w:pPr>
        <w:tabs>
          <w:tab w:val="left" w:pos="1305"/>
        </w:tabs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/>
          <w:sz w:val="32"/>
          <w:szCs w:val="32"/>
        </w:rPr>
        <w:tab/>
      </w:r>
    </w:p>
    <w:p w14:paraId="292F04C7">
      <w:pPr>
        <w:jc w:val="center"/>
        <w:rPr>
          <w:rFonts w:ascii="仿宋" w:eastAsia="仿宋" w:cs="仿宋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973320" cy="4126865"/>
            <wp:effectExtent l="0" t="0" r="1016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41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09BC">
      <w:pPr>
        <w:rPr>
          <w:rFonts w:hint="eastAsia" w:ascii="仿宋" w:eastAsia="仿宋" w:cs="仿宋"/>
          <w:sz w:val="30"/>
          <w:szCs w:val="30"/>
        </w:rPr>
      </w:pPr>
    </w:p>
    <w:p w14:paraId="0D68A76E">
      <w:pPr>
        <w:rPr>
          <w:rFonts w:ascii="仿宋" w:eastAsia="仿宋" w:cs="仿宋"/>
          <w:sz w:val="30"/>
          <w:szCs w:val="30"/>
        </w:rPr>
      </w:pPr>
      <w:r>
        <w:rPr>
          <w:rFonts w:hint="eastAsia" w:ascii="仿宋" w:eastAsia="仿宋" w:cs="仿宋"/>
          <w:sz w:val="30"/>
          <w:szCs w:val="30"/>
        </w:rPr>
        <w:t>3</w:t>
      </w:r>
      <w:r>
        <w:rPr>
          <w:rFonts w:ascii="仿宋" w:eastAsia="仿宋" w:cs="仿宋"/>
          <w:sz w:val="30"/>
          <w:szCs w:val="30"/>
        </w:rPr>
        <w:t>.</w:t>
      </w:r>
      <w:r>
        <w:rPr>
          <w:rFonts w:hint="eastAsia" w:ascii="仿宋" w:eastAsia="仿宋" w:cs="仿宋"/>
          <w:sz w:val="30"/>
          <w:szCs w:val="30"/>
          <w:lang w:eastAsia="zh-CN"/>
        </w:rPr>
        <w:t>申报人</w:t>
      </w:r>
      <w:r>
        <w:rPr>
          <w:rFonts w:hint="eastAsia" w:ascii="仿宋" w:eastAsia="仿宋" w:cs="仿宋"/>
          <w:sz w:val="30"/>
          <w:szCs w:val="30"/>
        </w:rPr>
        <w:t>注册成功后输入账号密码或手机验证码方式进行登录。进入后台查看当前“可申报项目”，点击右边【申报】按钮，开始</w:t>
      </w:r>
      <w:r>
        <w:rPr>
          <w:rFonts w:hint="eastAsia" w:ascii="仿宋" w:eastAsia="仿宋" w:cs="仿宋"/>
          <w:sz w:val="30"/>
          <w:szCs w:val="30"/>
          <w:lang w:val="en-US" w:eastAsia="zh-CN"/>
        </w:rPr>
        <w:t>申</w:t>
      </w:r>
      <w:r>
        <w:rPr>
          <w:rFonts w:hint="eastAsia" w:ascii="仿宋" w:eastAsia="仿宋" w:cs="仿宋"/>
          <w:sz w:val="30"/>
          <w:szCs w:val="30"/>
        </w:rPr>
        <w:t>报。</w:t>
      </w:r>
    </w:p>
    <w:p w14:paraId="054BE75A">
      <w:pPr>
        <w:pStyle w:val="18"/>
        <w:ind w:firstLine="0" w:firstLineChars="0"/>
        <w:jc w:val="center"/>
        <w:rPr>
          <w:rFonts w:ascii="仿宋" w:eastAsia="仿宋" w:cs="仿宋"/>
          <w:sz w:val="30"/>
          <w:szCs w:val="30"/>
        </w:rPr>
      </w:pPr>
      <w:r>
        <w:drawing>
          <wp:inline distT="0" distB="0" distL="114300" distR="114300">
            <wp:extent cx="5614035" cy="895985"/>
            <wp:effectExtent l="0" t="0" r="952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484C">
      <w:pPr>
        <w:rPr>
          <w:rFonts w:hint="eastAsia" w:ascii="仿宋" w:eastAsia="仿宋" w:cs="仿宋"/>
          <w:sz w:val="32"/>
          <w:szCs w:val="32"/>
        </w:rPr>
      </w:pPr>
      <w:r>
        <w:rPr>
          <w:rFonts w:hint="eastAsia" w:ascii="仿宋" w:eastAsia="仿宋" w:cs="仿宋"/>
          <w:sz w:val="32"/>
          <w:szCs w:val="32"/>
        </w:rPr>
        <w:t>按照表单填写</w:t>
      </w:r>
      <w:r>
        <w:rPr>
          <w:rFonts w:hint="eastAsia" w:ascii="仿宋" w:eastAsia="仿宋" w:cs="仿宋"/>
          <w:sz w:val="32"/>
          <w:szCs w:val="32"/>
          <w:lang w:val="en-US" w:eastAsia="zh-CN"/>
        </w:rPr>
        <w:t>项目名称等申报书</w:t>
      </w:r>
      <w:r>
        <w:rPr>
          <w:rFonts w:hint="eastAsia" w:ascii="仿宋" w:eastAsia="仿宋" w:cs="仿宋"/>
          <w:sz w:val="32"/>
          <w:szCs w:val="32"/>
        </w:rPr>
        <w:t>内容。</w:t>
      </w:r>
    </w:p>
    <w:p w14:paraId="73CFE42A">
      <w:pPr>
        <w:pStyle w:val="2"/>
        <w:ind w:left="0" w:leftChars="0" w:firstLine="0" w:firstLineChars="0"/>
      </w:pPr>
      <w:r>
        <w:drawing>
          <wp:inline distT="0" distB="0" distL="114300" distR="114300">
            <wp:extent cx="5604510" cy="2285365"/>
            <wp:effectExtent l="0" t="0" r="381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1A8EA">
      <w:pPr>
        <w:rPr>
          <w:rFonts w:ascii="仿宋" w:eastAsia="仿宋" w:cs="仿宋"/>
          <w:sz w:val="32"/>
          <w:szCs w:val="32"/>
        </w:rPr>
      </w:pPr>
      <w:r>
        <w:rPr>
          <w:rFonts w:hint="eastAsia" w:ascii="仿宋" w:eastAsia="仿宋" w:cs="仿宋"/>
          <w:sz w:val="32"/>
          <w:szCs w:val="32"/>
        </w:rPr>
        <w:t>4</w:t>
      </w:r>
      <w:r>
        <w:rPr>
          <w:rFonts w:ascii="仿宋" w:eastAsia="仿宋" w:cs="仿宋"/>
          <w:sz w:val="32"/>
          <w:szCs w:val="32"/>
        </w:rPr>
        <w:t>.</w:t>
      </w:r>
      <w:r>
        <w:rPr>
          <w:rFonts w:hint="eastAsia" w:ascii="仿宋" w:eastAsia="仿宋" w:cs="仿宋"/>
          <w:sz w:val="32"/>
          <w:szCs w:val="32"/>
        </w:rPr>
        <w:t>填报过程中注意</w:t>
      </w:r>
      <w:r>
        <w:rPr>
          <w:rFonts w:hint="eastAsia" w:ascii="仿宋" w:eastAsia="仿宋" w:cs="仿宋"/>
          <w:color w:val="548235" w:themeColor="accent6" w:themeShade="BF"/>
          <w:sz w:val="32"/>
          <w:szCs w:val="32"/>
        </w:rPr>
        <w:t>实时保存</w:t>
      </w:r>
      <w:r>
        <w:rPr>
          <w:rFonts w:hint="eastAsia" w:ascii="仿宋" w:eastAsia="仿宋" w:cs="仿宋"/>
          <w:sz w:val="32"/>
          <w:szCs w:val="32"/>
        </w:rPr>
        <w:t>，为避免内容丢失不要长时间登陆。</w:t>
      </w:r>
    </w:p>
    <w:p w14:paraId="099D8D36">
      <w:pPr>
        <w:tabs>
          <w:tab w:val="left" w:pos="312"/>
        </w:tabs>
        <w:rPr>
          <w:rFonts w:ascii="仿宋" w:eastAsia="仿宋" w:cs="仿宋"/>
          <w:sz w:val="32"/>
          <w:szCs w:val="32"/>
        </w:rPr>
      </w:pPr>
      <w:r>
        <w:rPr>
          <w:rFonts w:hint="eastAsia" w:ascii="仿宋" w:eastAsia="仿宋" w:cs="仿宋"/>
          <w:b/>
          <w:color w:val="FF0000"/>
          <w:sz w:val="32"/>
          <w:szCs w:val="32"/>
        </w:rPr>
        <w:t>签字盖章页</w:t>
      </w:r>
      <w:r>
        <w:rPr>
          <w:rFonts w:hint="eastAsia" w:ascii="仿宋" w:eastAsia="仿宋" w:cs="仿宋"/>
          <w:b/>
          <w:sz w:val="32"/>
          <w:szCs w:val="32"/>
        </w:rPr>
        <w:t>——</w:t>
      </w:r>
      <w:r>
        <w:rPr>
          <w:rFonts w:hint="eastAsia" w:ascii="仿宋" w:eastAsia="仿宋" w:cs="仿宋"/>
          <w:sz w:val="32"/>
          <w:szCs w:val="32"/>
        </w:rPr>
        <w:t>项目填写完成后请先点击【保存】，</w:t>
      </w:r>
      <w:r>
        <w:rPr>
          <w:rFonts w:hint="eastAsia" w:ascii="仿宋" w:eastAsia="仿宋" w:cs="仿宋"/>
          <w:sz w:val="32"/>
          <w:szCs w:val="32"/>
          <w:lang w:val="en-US" w:eastAsia="zh-CN"/>
        </w:rPr>
        <w:t>然后</w:t>
      </w:r>
      <w:r>
        <w:rPr>
          <w:rFonts w:hint="eastAsia" w:ascii="仿宋" w:eastAsia="仿宋" w:cs="仿宋"/>
          <w:color w:val="FF0000"/>
          <w:sz w:val="32"/>
          <w:szCs w:val="32"/>
        </w:rPr>
        <w:t>在科协官网申报指南下载附件对应申报书</w:t>
      </w:r>
      <w:r>
        <w:rPr>
          <w:rFonts w:hint="eastAsia" w:ascii="仿宋" w:eastAsia="仿宋" w:cs="仿宋"/>
          <w:sz w:val="32"/>
          <w:szCs w:val="32"/>
        </w:rPr>
        <w:t>，请</w:t>
      </w:r>
      <w:r>
        <w:rPr>
          <w:rFonts w:hint="eastAsia" w:ascii="仿宋" w:eastAsia="仿宋" w:cs="仿宋"/>
          <w:sz w:val="32"/>
          <w:szCs w:val="32"/>
          <w:lang w:eastAsia="zh-CN"/>
        </w:rPr>
        <w:t>申报人</w:t>
      </w:r>
      <w:r>
        <w:rPr>
          <w:rFonts w:hint="eastAsia" w:ascii="仿宋" w:eastAsia="仿宋" w:cs="仿宋"/>
          <w:sz w:val="32"/>
          <w:szCs w:val="32"/>
        </w:rPr>
        <w:t>打印纸质版后进行签字、盖章。确认无误后扫描PDF版，在已申报列表中点击【修改】上传至系统中。</w:t>
      </w:r>
    </w:p>
    <w:p w14:paraId="12F0D68B">
      <w:pPr>
        <w:ind w:right="-195" w:rightChars="-93"/>
        <w:jc w:val="center"/>
        <w:rPr>
          <w:rFonts w:hint="eastAsia" w:ascii="黑体" w:hAnsi="黑体" w:eastAsia="黑体" w:cs="黑体"/>
          <w:color w:val="FF0000"/>
          <w:sz w:val="30"/>
          <w:szCs w:val="30"/>
        </w:rPr>
      </w:pPr>
      <w:r>
        <w:drawing>
          <wp:inline distT="0" distB="0" distL="114300" distR="114300">
            <wp:extent cx="5611495" cy="2468245"/>
            <wp:effectExtent l="0" t="0" r="1206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96585" cy="1240790"/>
            <wp:effectExtent l="0" t="0" r="3175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r="13473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8320" cy="107251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0722">
      <w:pPr>
        <w:tabs>
          <w:tab w:val="left" w:pos="312"/>
        </w:tabs>
        <w:rPr>
          <w:rFonts w:asci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5、提交</w:t>
      </w:r>
      <w:r>
        <w:rPr>
          <w:rFonts w:hint="eastAsia" w:ascii="仿宋" w:hAnsi="仿宋" w:eastAsia="仿宋" w:cs="仿宋"/>
          <w:sz w:val="32"/>
          <w:szCs w:val="32"/>
        </w:rPr>
        <w:t>后，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申报人</w:t>
      </w:r>
      <w:r>
        <w:rPr>
          <w:rFonts w:hint="eastAsia" w:ascii="仿宋" w:hAnsi="仿宋" w:eastAsia="仿宋" w:cs="仿宋"/>
          <w:sz w:val="32"/>
          <w:szCs w:val="32"/>
        </w:rPr>
        <w:t>可点击【导出项目】系统自动导出pdf版申报</w:t>
      </w:r>
      <w:r>
        <w:rPr>
          <w:rFonts w:hint="eastAsia" w:ascii="仿宋" w:eastAsia="仿宋" w:cs="仿宋"/>
          <w:sz w:val="32"/>
          <w:szCs w:val="32"/>
        </w:rPr>
        <w:t>书。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如提交无法进行第二次修改，可先保存，确认无误后提交，再按要求打印纸质申报材料，一式五份，用A4纸张双面打印制册，</w:t>
      </w:r>
      <w:r>
        <w:rPr>
          <w:rFonts w:hint="eastAsia" w:ascii="黑体" w:hAnsi="黑体" w:eastAsia="黑体" w:cs="黑体"/>
          <w:color w:val="FF0000"/>
          <w:sz w:val="30"/>
          <w:szCs w:val="30"/>
          <w:lang w:val="en-US" w:eastAsia="zh-CN"/>
        </w:rPr>
        <w:t>加盖骑缝章，</w:t>
      </w:r>
      <w:r>
        <w:rPr>
          <w:rFonts w:hint="eastAsia" w:ascii="黑体" w:hAnsi="黑体" w:eastAsia="黑体" w:cs="黑体"/>
          <w:color w:val="FF0000"/>
          <w:sz w:val="30"/>
          <w:szCs w:val="30"/>
        </w:rPr>
        <w:t>报送市科协。</w:t>
      </w:r>
    </w:p>
    <w:p w14:paraId="2577577D">
      <w:pPr>
        <w:jc w:val="center"/>
        <w:rPr>
          <w:rFonts w:hint="default" w:eastAsia="仿宋_GB2312"/>
          <w:sz w:val="32"/>
          <w:szCs w:val="32"/>
          <w:lang w:val="en-US" w:eastAsia="zh-CN"/>
        </w:rPr>
      </w:pPr>
      <w:r>
        <w:drawing>
          <wp:inline distT="0" distB="0" distL="0" distR="0">
            <wp:extent cx="6015990" cy="915670"/>
            <wp:effectExtent l="0" t="0" r="381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rcRect t="49066"/>
                    <a:stretch>
                      <a:fillRect/>
                    </a:stretch>
                  </pic:blipFill>
                  <pic:spPr>
                    <a:xfrm>
                      <a:off x="0" y="0"/>
                      <a:ext cx="6057513" cy="915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305" cy="1048385"/>
            <wp:effectExtent l="0" t="0" r="825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87076363-27EB-4283-AC75-3D00B5B1B20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uxi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1CBEE62-6322-4170-B048-311A7BE5A14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6228561C-A737-44CF-BDEA-0DBE4B8462BF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78EE7128-AE46-4C6E-9D22-0A804BDCFA8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C4C5D4E7-01D4-45C7-8819-0F74BD3D9C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8605265"/>
      <w:docPartList>
        <w:docPartGallery w:val="Quick Parts"/>
      </w:docPartList>
    </w:sdtPr>
    <w:sdtEndPr>
      <w:rPr>
        <w:rFonts w:ascii="宋体"/>
        <w:sz w:val="28"/>
        <w:szCs w:val="28"/>
      </w:rPr>
    </w:sdtEndPr>
    <w:sdtContent>
      <w:p w14:paraId="20424C2F">
        <w:pPr>
          <w:pStyle w:val="9"/>
          <w:jc w:val="right"/>
        </w:pPr>
        <w:r>
          <w:rPr>
            <w:rFonts w:ascii="宋体"/>
            <w:sz w:val="28"/>
            <w:szCs w:val="28"/>
          </w:rPr>
          <w:fldChar w:fldCharType="begin"/>
        </w:r>
        <w:r>
          <w:rPr>
            <w:rFonts w:ascii="宋体"/>
            <w:sz w:val="28"/>
            <w:szCs w:val="28"/>
          </w:rPr>
          <w:instrText xml:space="preserve"> PAGE   \* MERGEFORMAT </w:instrText>
        </w:r>
        <w:r>
          <w:rPr>
            <w:rFonts w:ascii="宋体"/>
            <w:sz w:val="28"/>
            <w:szCs w:val="28"/>
          </w:rPr>
          <w:fldChar w:fldCharType="separate"/>
        </w:r>
        <w:r>
          <w:rPr>
            <w:rFonts w:ascii="宋体"/>
            <w:sz w:val="28"/>
            <w:szCs w:val="28"/>
            <w:lang w:val="zh-CN"/>
          </w:rPr>
          <w:t>-</w:t>
        </w:r>
        <w:r>
          <w:rPr>
            <w:rFonts w:ascii="宋体"/>
            <w:sz w:val="28"/>
            <w:szCs w:val="28"/>
          </w:rPr>
          <w:t xml:space="preserve"> 7 -</w:t>
        </w:r>
        <w:r>
          <w:rPr>
            <w:rFonts w:ascii="宋体"/>
            <w:sz w:val="28"/>
            <w:szCs w:val="28"/>
          </w:rPr>
          <w:fldChar w:fldCharType="end"/>
        </w:r>
      </w:p>
    </w:sdtContent>
  </w:sdt>
  <w:p w14:paraId="1E9C7B26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8851414"/>
    </w:sdtPr>
    <w:sdtEndPr>
      <w:rPr>
        <w:rFonts w:ascii="宋体"/>
        <w:sz w:val="28"/>
        <w:szCs w:val="28"/>
      </w:rPr>
    </w:sdtEndPr>
    <w:sdtContent>
      <w:p w14:paraId="119FFEA0">
        <w:pPr>
          <w:pStyle w:val="9"/>
          <w:ind w:firstLine="90" w:firstLineChars="50"/>
          <w:rPr>
            <w:rFonts w:ascii="宋体"/>
            <w:sz w:val="28"/>
            <w:szCs w:val="28"/>
          </w:rPr>
        </w:pPr>
        <w:r>
          <w:rPr>
            <w:rFonts w:ascii="宋体"/>
            <w:sz w:val="28"/>
            <w:szCs w:val="28"/>
          </w:rPr>
          <w:fldChar w:fldCharType="begin"/>
        </w:r>
        <w:r>
          <w:rPr>
            <w:rFonts w:ascii="宋体"/>
            <w:sz w:val="28"/>
            <w:szCs w:val="28"/>
          </w:rPr>
          <w:instrText xml:space="preserve">PAGE   \* MERGEFORMAT</w:instrText>
        </w:r>
        <w:r>
          <w:rPr>
            <w:rFonts w:ascii="宋体"/>
            <w:sz w:val="28"/>
            <w:szCs w:val="28"/>
          </w:rPr>
          <w:fldChar w:fldCharType="separate"/>
        </w:r>
        <w:r>
          <w:rPr>
            <w:rFonts w:ascii="宋体"/>
            <w:sz w:val="28"/>
            <w:szCs w:val="28"/>
            <w:lang w:val="zh-CN"/>
          </w:rPr>
          <w:t>-</w:t>
        </w:r>
        <w:r>
          <w:rPr>
            <w:rFonts w:ascii="宋体"/>
            <w:sz w:val="28"/>
            <w:szCs w:val="28"/>
          </w:rPr>
          <w:t xml:space="preserve"> 6 -</w:t>
        </w:r>
        <w:r>
          <w:rPr>
            <w:rFonts w:ascii="宋体"/>
            <w:sz w:val="28"/>
            <w:szCs w:val="28"/>
          </w:rPr>
          <w:fldChar w:fldCharType="end"/>
        </w:r>
      </w:p>
    </w:sdtContent>
  </w:sdt>
  <w:p w14:paraId="6C022F11"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8A2988"/>
    <w:multiLevelType w:val="multilevel"/>
    <w:tmpl w:val="358A298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dit="readOnly"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RlMDFmZWM2ODMwNWU1ZDhmNjNkM2EwMTU4NDUyZDAifQ=="/>
  </w:docVars>
  <w:rsids>
    <w:rsidRoot w:val="004336F1"/>
    <w:rsid w:val="000201BA"/>
    <w:rsid w:val="00040296"/>
    <w:rsid w:val="0004104F"/>
    <w:rsid w:val="00053092"/>
    <w:rsid w:val="00060F12"/>
    <w:rsid w:val="00061401"/>
    <w:rsid w:val="00084021"/>
    <w:rsid w:val="000D5AD9"/>
    <w:rsid w:val="000D7AED"/>
    <w:rsid w:val="00102B77"/>
    <w:rsid w:val="001129C7"/>
    <w:rsid w:val="00113304"/>
    <w:rsid w:val="0015344E"/>
    <w:rsid w:val="00165DAB"/>
    <w:rsid w:val="00173D82"/>
    <w:rsid w:val="0018242C"/>
    <w:rsid w:val="001A15B4"/>
    <w:rsid w:val="001A16EB"/>
    <w:rsid w:val="001D1D5D"/>
    <w:rsid w:val="001F613F"/>
    <w:rsid w:val="002000B2"/>
    <w:rsid w:val="00203902"/>
    <w:rsid w:val="0021746A"/>
    <w:rsid w:val="0022252A"/>
    <w:rsid w:val="00224194"/>
    <w:rsid w:val="002305AE"/>
    <w:rsid w:val="00230D00"/>
    <w:rsid w:val="002464CC"/>
    <w:rsid w:val="00255F06"/>
    <w:rsid w:val="002A0BCE"/>
    <w:rsid w:val="002C5FD1"/>
    <w:rsid w:val="002D0C7E"/>
    <w:rsid w:val="002E3F54"/>
    <w:rsid w:val="002E5040"/>
    <w:rsid w:val="00303829"/>
    <w:rsid w:val="0032625D"/>
    <w:rsid w:val="0033249B"/>
    <w:rsid w:val="00333E4B"/>
    <w:rsid w:val="00335C08"/>
    <w:rsid w:val="00336D11"/>
    <w:rsid w:val="00344F17"/>
    <w:rsid w:val="00361C01"/>
    <w:rsid w:val="0036424D"/>
    <w:rsid w:val="003778E0"/>
    <w:rsid w:val="00377CD5"/>
    <w:rsid w:val="003C39BA"/>
    <w:rsid w:val="003E5DE3"/>
    <w:rsid w:val="003F7A65"/>
    <w:rsid w:val="00430B59"/>
    <w:rsid w:val="004336F1"/>
    <w:rsid w:val="00443653"/>
    <w:rsid w:val="00455928"/>
    <w:rsid w:val="00485503"/>
    <w:rsid w:val="00496897"/>
    <w:rsid w:val="004D3BC0"/>
    <w:rsid w:val="004D6FFB"/>
    <w:rsid w:val="004F104A"/>
    <w:rsid w:val="004F7263"/>
    <w:rsid w:val="0052676B"/>
    <w:rsid w:val="005321F4"/>
    <w:rsid w:val="00566E44"/>
    <w:rsid w:val="00567ABE"/>
    <w:rsid w:val="00581D85"/>
    <w:rsid w:val="005C53BD"/>
    <w:rsid w:val="005E2C13"/>
    <w:rsid w:val="005E7624"/>
    <w:rsid w:val="005F1F68"/>
    <w:rsid w:val="0061092E"/>
    <w:rsid w:val="00622BA1"/>
    <w:rsid w:val="00626272"/>
    <w:rsid w:val="006267F5"/>
    <w:rsid w:val="00650A52"/>
    <w:rsid w:val="006779AC"/>
    <w:rsid w:val="006B4D7C"/>
    <w:rsid w:val="006C2FF9"/>
    <w:rsid w:val="006C5525"/>
    <w:rsid w:val="006D4928"/>
    <w:rsid w:val="006D4DA2"/>
    <w:rsid w:val="006F2BCE"/>
    <w:rsid w:val="00703777"/>
    <w:rsid w:val="007224E5"/>
    <w:rsid w:val="00722990"/>
    <w:rsid w:val="00723CF5"/>
    <w:rsid w:val="00774FD5"/>
    <w:rsid w:val="00784C6A"/>
    <w:rsid w:val="007A7CE9"/>
    <w:rsid w:val="007A7CED"/>
    <w:rsid w:val="007B1675"/>
    <w:rsid w:val="00821625"/>
    <w:rsid w:val="0084239A"/>
    <w:rsid w:val="00853E64"/>
    <w:rsid w:val="00866A62"/>
    <w:rsid w:val="00882218"/>
    <w:rsid w:val="008D39BE"/>
    <w:rsid w:val="00900ADD"/>
    <w:rsid w:val="00905E20"/>
    <w:rsid w:val="00917DA9"/>
    <w:rsid w:val="0092289E"/>
    <w:rsid w:val="00922BD6"/>
    <w:rsid w:val="00946489"/>
    <w:rsid w:val="00964D3F"/>
    <w:rsid w:val="009866C0"/>
    <w:rsid w:val="009A5592"/>
    <w:rsid w:val="009B2068"/>
    <w:rsid w:val="009C6FCF"/>
    <w:rsid w:val="009D5371"/>
    <w:rsid w:val="009E6218"/>
    <w:rsid w:val="009F09F5"/>
    <w:rsid w:val="009F0F33"/>
    <w:rsid w:val="009F5E39"/>
    <w:rsid w:val="00A06CF6"/>
    <w:rsid w:val="00A25264"/>
    <w:rsid w:val="00A43ACA"/>
    <w:rsid w:val="00A64894"/>
    <w:rsid w:val="00A9054B"/>
    <w:rsid w:val="00AE149B"/>
    <w:rsid w:val="00AF6B55"/>
    <w:rsid w:val="00B46B3F"/>
    <w:rsid w:val="00B55D52"/>
    <w:rsid w:val="00B619D7"/>
    <w:rsid w:val="00B90AC4"/>
    <w:rsid w:val="00B928BE"/>
    <w:rsid w:val="00BB0FA9"/>
    <w:rsid w:val="00BC197D"/>
    <w:rsid w:val="00BD07A6"/>
    <w:rsid w:val="00BD37FF"/>
    <w:rsid w:val="00C23E9F"/>
    <w:rsid w:val="00C3387B"/>
    <w:rsid w:val="00C4504B"/>
    <w:rsid w:val="00C72BCF"/>
    <w:rsid w:val="00CB2958"/>
    <w:rsid w:val="00CD50B1"/>
    <w:rsid w:val="00CE2E21"/>
    <w:rsid w:val="00CE644B"/>
    <w:rsid w:val="00CF7F2D"/>
    <w:rsid w:val="00D629F2"/>
    <w:rsid w:val="00D6513C"/>
    <w:rsid w:val="00DC31B6"/>
    <w:rsid w:val="00E0050A"/>
    <w:rsid w:val="00E1645B"/>
    <w:rsid w:val="00E30356"/>
    <w:rsid w:val="00E3296A"/>
    <w:rsid w:val="00E33F78"/>
    <w:rsid w:val="00E37F1B"/>
    <w:rsid w:val="00E421F6"/>
    <w:rsid w:val="00E71121"/>
    <w:rsid w:val="00EC1E19"/>
    <w:rsid w:val="00ED2B5D"/>
    <w:rsid w:val="00ED3728"/>
    <w:rsid w:val="00EE122A"/>
    <w:rsid w:val="00EE24C0"/>
    <w:rsid w:val="00F07734"/>
    <w:rsid w:val="00F23C55"/>
    <w:rsid w:val="00F5194C"/>
    <w:rsid w:val="00F746D7"/>
    <w:rsid w:val="00F942DA"/>
    <w:rsid w:val="00FC0D74"/>
    <w:rsid w:val="00FD7699"/>
    <w:rsid w:val="04455AD9"/>
    <w:rsid w:val="0704299C"/>
    <w:rsid w:val="0AB97341"/>
    <w:rsid w:val="139D5C0F"/>
    <w:rsid w:val="1BF6798D"/>
    <w:rsid w:val="1DFE0D7B"/>
    <w:rsid w:val="22877591"/>
    <w:rsid w:val="2AF015D1"/>
    <w:rsid w:val="2CD5539D"/>
    <w:rsid w:val="2E323937"/>
    <w:rsid w:val="335758E0"/>
    <w:rsid w:val="36806379"/>
    <w:rsid w:val="3FD00372"/>
    <w:rsid w:val="445F7FB9"/>
    <w:rsid w:val="45886FF9"/>
    <w:rsid w:val="5A40033E"/>
    <w:rsid w:val="6AB3074D"/>
    <w:rsid w:val="73222073"/>
    <w:rsid w:val="7959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5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黑体"/>
      <w:b/>
      <w:sz w:val="32"/>
    </w:rPr>
  </w:style>
  <w:style w:type="paragraph" w:styleId="6">
    <w:name w:val="heading 3"/>
    <w:basedOn w:val="1"/>
    <w:next w:val="1"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basedOn w:val="3"/>
    <w:qFormat/>
    <w:uiPriority w:val="0"/>
    <w:pPr>
      <w:widowControl/>
      <w:spacing w:line="300" w:lineRule="auto"/>
      <w:ind w:firstLine="420"/>
      <w:jc w:val="left"/>
      <w:textAlignment w:val="baseline"/>
    </w:pPr>
    <w:rPr>
      <w:rFonts w:ascii="Arial" w:hAnsi="Arial" w:eastAsia="宋体" w:cs="Times New Roman"/>
      <w:color w:val="000000"/>
      <w:sz w:val="22"/>
      <w:lang w:eastAsia="en-US"/>
    </w:rPr>
  </w:style>
  <w:style w:type="paragraph" w:customStyle="1" w:styleId="3">
    <w:name w:val="正文文本缩进1"/>
    <w:basedOn w:val="1"/>
    <w:qFormat/>
    <w:uiPriority w:val="0"/>
    <w:pPr>
      <w:adjustRightInd w:val="0"/>
      <w:snapToGrid w:val="0"/>
      <w:ind w:left="1680" w:hanging="990" w:firstLineChars="200"/>
    </w:pPr>
    <w:rPr>
      <w:rFonts w:ascii="仿宋_GB2312" w:cs="仿宋_GB2312"/>
      <w:spacing w:val="-4"/>
      <w:szCs w:val="32"/>
    </w:rPr>
  </w:style>
  <w:style w:type="paragraph" w:styleId="7">
    <w:name w:val="Date"/>
    <w:basedOn w:val="1"/>
    <w:next w:val="1"/>
    <w:qFormat/>
    <w:uiPriority w:val="0"/>
    <w:pPr>
      <w:ind w:left="2500" w:leftChars="2500"/>
    </w:pPr>
  </w:style>
  <w:style w:type="paragraph" w:styleId="8">
    <w:name w:val="Balloon Text"/>
    <w:basedOn w:val="1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12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5">
    <w:name w:val="page number"/>
    <w:basedOn w:val="14"/>
    <w:qFormat/>
    <w:uiPriority w:val="0"/>
  </w:style>
  <w:style w:type="paragraph" w:customStyle="1" w:styleId="16">
    <w:name w:val="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0"/>
      <w:szCs w:val="20"/>
    </w:rPr>
  </w:style>
  <w:style w:type="character" w:customStyle="1" w:styleId="17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副标题 字符"/>
    <w:basedOn w:val="14"/>
    <w:link w:val="11"/>
    <w:qFormat/>
    <w:uiPriority w:val="11"/>
    <w:rPr>
      <w:rFonts w:asciiTheme="minorHAnsi" w:hAnsiTheme="minorHAnsi" w:eastAsiaTheme="minorEastAsia" w:cstheme="min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411</Words>
  <Characters>483</Characters>
  <Lines>4</Lines>
  <Paragraphs>1</Paragraphs>
  <TotalTime>2</TotalTime>
  <ScaleCrop>false</ScaleCrop>
  <LinksUpToDate>false</LinksUpToDate>
  <CharactersWithSpaces>485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2022-09-27T09:37:00Z</dcterms:created>
  <dc:creator>wangyan</dc:creator>
  <cp:lastModifiedBy>H.</cp:lastModifiedBy>
  <cp:lastPrinted>2021-04-30T05:37:00Z</cp:lastPrinted>
  <dcterms:modified xsi:type="dcterms:W3CDTF">2025-02-26T08:56:43Z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411418701_btnclosed</vt:lpwstr>
  </property>
  <property fmtid="{D5CDD505-2E9C-101B-9397-08002B2CF9AE}" pid="4" name="ICV">
    <vt:lpwstr>5A8974E413B349038739A2E8D6542701_13</vt:lpwstr>
  </property>
  <property fmtid="{D5CDD505-2E9C-101B-9397-08002B2CF9AE}" pid="5" name="KSOTemplateDocerSaveRecord">
    <vt:lpwstr>eyJoZGlkIjoiNGY3ZDQzNzgxNzk3Nzg2OTc2MjBlMzVhOTMzYmNhMTgiLCJ1c2VySWQiOiIyMTk4MzIyNTAifQ==</vt:lpwstr>
  </property>
</Properties>
</file>