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color w:val="auto"/>
          <w:w w:val="1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both"/>
        <w:textAlignment w:val="auto"/>
        <w:outlineLvl w:val="9"/>
        <w:rPr>
          <w:rFonts w:hint="eastAsia" w:ascii="Times New Roman" w:hAnsi="Times New Roman" w:eastAsia="华文中宋" w:cs="Times New Roman"/>
          <w:snapToGrid w:val="0"/>
          <w:color w:val="auto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/>
        </w:rPr>
        <w:t>×××项目配套资金承诺函</w:t>
      </w:r>
    </w:p>
    <w:p>
      <w:pPr>
        <w:adjustRightInd w:val="0"/>
        <w:snapToGrid w:val="0"/>
        <w:spacing w:afterLines="0" w:line="590" w:lineRule="exact"/>
        <w:jc w:val="both"/>
        <w:outlineLvl w:val="9"/>
        <w:rPr>
          <w:rFonts w:hint="eastAsia" w:ascii="Times New Roman" w:hAnsi="Times New Roman" w:eastAsia="华文中宋" w:cs="Times New Roman"/>
          <w:snapToGrid w:val="0"/>
          <w:color w:val="auto"/>
          <w:w w:val="1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广东省农业农村厅: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根据《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关于印发〈2023年省级种业振兴行动专项资金项目入库申报指南〉的通知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》，我单位拟申报“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”，总计投资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万元，其中申请财政资金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万元，单位（企业）自筹配套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万元，项目不涉及地方财政，不会造成地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方财政隐形债务。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根据有关要求，我单位（企业）承诺：配套资金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万元由本单位（企业）承担，并保证配套资金按项目实施计划按时到位。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6080" w:firstLineChars="19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>申报单位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590" w:lineRule="exact"/>
        <w:ind w:firstLine="5440" w:firstLineChars="1700"/>
        <w:textAlignment w:val="auto"/>
        <w:outlineLvl w:val="9"/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  年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zh-CN" w:eastAsia="zh-CN"/>
        </w:rPr>
        <w:t>日</w:t>
      </w:r>
    </w:p>
    <w:p>
      <w:pPr>
        <w:pStyle w:val="2"/>
        <w:adjustRightInd w:val="0"/>
        <w:snapToGrid w:val="0"/>
        <w:spacing w:after="0" w:line="590" w:lineRule="exact"/>
        <w:ind w:left="0" w:leftChars="0" w:firstLine="0" w:firstLineChars="0"/>
        <w:rPr>
          <w:rFonts w:hint="eastAsia"/>
          <w:kern w:val="0"/>
          <w:lang w:val="en-US" w:eastAsia="zh-CN"/>
        </w:rPr>
      </w:pPr>
    </w:p>
    <w:p>
      <w:pPr>
        <w:adjustRightInd w:val="0"/>
        <w:snapToGrid w:val="0"/>
        <w:spacing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afterLines="0" w:line="590" w:lineRule="exact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90" w:lineRule="exact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细圆B5">
    <w:altName w:val="Microsoft JhengHei"/>
    <w:panose1 w:val="02010600000101010101"/>
    <w:charset w:val="88"/>
    <w:family w:val="auto"/>
    <w:pitch w:val="default"/>
    <w:sig w:usb0="00000000" w:usb1="00000000" w:usb2="00000002" w:usb3="00000000" w:csb0="001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ZDM1MzFiYTgzODAxMmE4YWE3Yzc5M2UyOWVmYjYifQ=="/>
  </w:docVars>
  <w:rsids>
    <w:rsidRoot w:val="00000000"/>
    <w:rsid w:val="07B909D5"/>
    <w:rsid w:val="5A81253D"/>
    <w:rsid w:val="5C3710BF"/>
    <w:rsid w:val="7527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ind w:firstLine="0" w:firstLineChars="0"/>
      <w:outlineLvl w:val="1"/>
    </w:pPr>
    <w:rPr>
      <w:rFonts w:ascii="楷体" w:hAnsi="楷体" w:eastAsia="宋体" w:cs="楷体"/>
      <w:b/>
      <w:bCs/>
      <w:sz w:val="30"/>
      <w:szCs w:val="3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5">
    <w:name w:val="Plain Text"/>
    <w:basedOn w:val="1"/>
    <w:qFormat/>
    <w:uiPriority w:val="0"/>
    <w:pPr>
      <w:adjustRightInd w:val="0"/>
      <w:snapToGrid w:val="0"/>
      <w:spacing w:line="360" w:lineRule="auto"/>
      <w:ind w:firstLine="640" w:firstLineChars="200"/>
    </w:pPr>
    <w:rPr>
      <w:rFonts w:ascii="宋体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font4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2023-11-09T10:45:00Z</dcterms:created>
  <dc:creator>Rinco</dc:creator>
  <cp:lastModifiedBy>lzh</cp:lastModifiedBy>
  <dcterms:modified xsi:type="dcterms:W3CDTF">2023-11-10T06:41:11Z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8BD868DDC36C44A1B89B614274B67344_12</vt:lpwstr>
  </property>
</Properties>
</file>